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2340" w14:textId="77777777" w:rsidR="00D823DD" w:rsidRPr="00D823DD" w:rsidRDefault="00D823DD" w:rsidP="00D823DD">
      <w:pPr>
        <w:keepNext/>
        <w:tabs>
          <w:tab w:val="left" w:pos="2160"/>
        </w:tabs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color w:val="C00000"/>
          <w:kern w:val="0"/>
          <w:sz w:val="32"/>
          <w:szCs w:val="32"/>
          <w:lang w:val="x-none" w:eastAsia="x-none"/>
          <w14:ligatures w14:val="none"/>
        </w:rPr>
      </w:pPr>
      <w:bookmarkStart w:id="0" w:name="_Toc78279818"/>
      <w:r w:rsidRPr="00D823DD">
        <w:rPr>
          <w:rFonts w:ascii="Arial Narrow" w:eastAsia="Times New Roman" w:hAnsi="Arial Narrow" w:cs="Times New Roman"/>
          <w:color w:val="C00000"/>
          <w:kern w:val="0"/>
          <w:sz w:val="32"/>
          <w:szCs w:val="32"/>
          <w:lang w:val="x-none" w:eastAsia="x-none"/>
          <w14:ligatures w14:val="none"/>
        </w:rPr>
        <w:t>TRANSFER STUDENTS</w:t>
      </w:r>
      <w:bookmarkEnd w:id="0"/>
    </w:p>
    <w:p w14:paraId="69C0EBFF" w14:textId="77777777" w:rsidR="00D823DD" w:rsidRPr="00D823DD" w:rsidRDefault="00D823DD" w:rsidP="00D823DD">
      <w:pPr>
        <w:spacing w:line="259" w:lineRule="auto"/>
        <w:rPr>
          <w:rFonts w:ascii="Arial Narrow" w:eastAsia="Calibri" w:hAnsi="Arial Narrow" w:cs="Times New Roman"/>
          <w:kern w:val="0"/>
          <w:sz w:val="28"/>
          <w:szCs w:val="28"/>
          <w14:ligatures w14:val="none"/>
        </w:rPr>
      </w:pPr>
    </w:p>
    <w:p w14:paraId="292A73C0" w14:textId="77777777" w:rsidR="00D823DD" w:rsidRPr="00D823DD" w:rsidRDefault="00D823DD" w:rsidP="00D823DD">
      <w:pPr>
        <w:spacing w:line="259" w:lineRule="auto"/>
        <w:rPr>
          <w:rFonts w:ascii="Arial Narrow" w:eastAsia="Calibri" w:hAnsi="Arial Narrow" w:cs="Times New Roman"/>
          <w:color w:val="C00000"/>
          <w:kern w:val="0"/>
          <w:sz w:val="28"/>
          <w:szCs w:val="28"/>
          <w14:ligatures w14:val="none"/>
        </w:rPr>
      </w:pPr>
      <w:r w:rsidRPr="00D823DD">
        <w:rPr>
          <w:rFonts w:ascii="Arial Narrow" w:eastAsia="Calibri" w:hAnsi="Arial Narrow" w:cs="Times New Roman"/>
          <w:kern w:val="0"/>
          <w:sz w:val="28"/>
          <w:szCs w:val="28"/>
          <w14:ligatures w14:val="none"/>
        </w:rPr>
        <w:t>All transfer students must meet the admission criteria of the Nursing Program.  Students may transfer credit from an accredited institution for general education course requirements for which a minimum grade of “C” was achieved.  All nursing coursework must be completed at the Ira D. Pruitt Division of Nursing</w:t>
      </w:r>
      <w:r w:rsidRPr="00D823DD">
        <w:rPr>
          <w:rFonts w:ascii="Arial Narrow" w:eastAsia="Calibri" w:hAnsi="Arial Narrow" w:cs="Times New Roman"/>
          <w:color w:val="FF0000"/>
          <w:kern w:val="0"/>
          <w:sz w:val="28"/>
          <w:szCs w:val="28"/>
          <w14:ligatures w14:val="none"/>
        </w:rPr>
        <w:t>.</w:t>
      </w:r>
    </w:p>
    <w:p w14:paraId="5CA75401" w14:textId="77777777" w:rsidR="00D823DD" w:rsidRPr="00D823DD" w:rsidRDefault="00D823DD" w:rsidP="00D823DD">
      <w:pPr>
        <w:spacing w:after="0" w:line="240" w:lineRule="auto"/>
        <w:ind w:left="720"/>
        <w:jc w:val="both"/>
        <w:rPr>
          <w:rFonts w:ascii="Arial Narrow" w:eastAsia="Calibri" w:hAnsi="Arial Narrow" w:cs="Times New Roman"/>
          <w:strike/>
          <w:kern w:val="0"/>
          <w:sz w:val="28"/>
          <w:szCs w:val="28"/>
          <w14:ligatures w14:val="none"/>
        </w:rPr>
      </w:pPr>
    </w:p>
    <w:p w14:paraId="1A4EA09A" w14:textId="77777777" w:rsidR="00D823DD" w:rsidRPr="00D823DD" w:rsidRDefault="00D823DD" w:rsidP="00D823DD">
      <w:pPr>
        <w:spacing w:after="0" w:line="240" w:lineRule="auto"/>
        <w:ind w:left="720"/>
        <w:jc w:val="both"/>
        <w:rPr>
          <w:rFonts w:ascii="Arial Narrow" w:eastAsia="Calibri" w:hAnsi="Arial Narrow" w:cs="Times New Roman"/>
          <w:kern w:val="0"/>
          <w:sz w:val="28"/>
          <w:szCs w:val="28"/>
          <w14:ligatures w14:val="none"/>
        </w:rPr>
      </w:pPr>
      <w:r w:rsidRPr="00D823DD">
        <w:rPr>
          <w:rFonts w:ascii="Arial Narrow" w:eastAsia="Calibri" w:hAnsi="Arial Narrow" w:cs="Times New Roman"/>
          <w:kern w:val="0"/>
          <w:sz w:val="28"/>
          <w:szCs w:val="28"/>
          <w14:ligatures w14:val="none"/>
        </w:rPr>
        <w:t>Transfer students who have failed to successfully complete a nursing program or programs elsewhere will be placed into one of the following categories in terms of admission status:</w:t>
      </w:r>
    </w:p>
    <w:p w14:paraId="5573FF8C" w14:textId="77777777" w:rsidR="00D823DD" w:rsidRPr="00D823DD" w:rsidRDefault="00D823DD" w:rsidP="00D823DD">
      <w:pPr>
        <w:spacing w:after="0" w:line="240" w:lineRule="auto"/>
        <w:ind w:left="720"/>
        <w:jc w:val="both"/>
        <w:rPr>
          <w:rFonts w:ascii="Arial Narrow" w:eastAsia="Calibri" w:hAnsi="Arial Narrow" w:cs="Times New Roman"/>
          <w:kern w:val="0"/>
          <w:sz w:val="28"/>
          <w:szCs w:val="28"/>
          <w14:ligatures w14:val="none"/>
        </w:rPr>
      </w:pPr>
    </w:p>
    <w:p w14:paraId="5E1F8243" w14:textId="77777777" w:rsidR="00D823DD" w:rsidRPr="00D823DD" w:rsidRDefault="00D823DD" w:rsidP="00D823D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kern w:val="0"/>
          <w:sz w:val="28"/>
          <w:szCs w:val="28"/>
          <w14:ligatures w14:val="none"/>
        </w:rPr>
      </w:pPr>
      <w:r w:rsidRPr="00D823DD">
        <w:rPr>
          <w:rFonts w:ascii="Arial Narrow" w:eastAsia="Calibri" w:hAnsi="Arial Narrow" w:cs="Times New Roman"/>
          <w:kern w:val="0"/>
          <w:sz w:val="28"/>
          <w:szCs w:val="28"/>
          <w14:ligatures w14:val="none"/>
        </w:rPr>
        <w:t xml:space="preserve">A student who has one failure in a nursing course at another institution with such failure occurring greater than five years prior to application to the Division of Nursing will be required to apply as a new admission.  </w:t>
      </w:r>
    </w:p>
    <w:p w14:paraId="79D52D76" w14:textId="77777777" w:rsidR="00D823DD" w:rsidRPr="00D823DD" w:rsidRDefault="00D823DD" w:rsidP="00D823DD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kern w:val="0"/>
          <w:sz w:val="28"/>
          <w:szCs w:val="28"/>
          <w14:ligatures w14:val="none"/>
        </w:rPr>
      </w:pPr>
    </w:p>
    <w:p w14:paraId="023E0201" w14:textId="27F0FBE6" w:rsidR="00D823DD" w:rsidRPr="00D823DD" w:rsidRDefault="00D823DD" w:rsidP="00D823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kern w:val="0"/>
          <w:sz w:val="28"/>
          <w:szCs w:val="28"/>
          <w14:ligatures w14:val="none"/>
        </w:rPr>
      </w:pPr>
      <w:r w:rsidRPr="00D823DD">
        <w:rPr>
          <w:rFonts w:ascii="Arial Narrow" w:eastAsia="Calibri" w:hAnsi="Arial Narrow" w:cs="Times New Roman"/>
          <w:kern w:val="0"/>
          <w:sz w:val="28"/>
          <w:szCs w:val="28"/>
          <w14:ligatures w14:val="none"/>
        </w:rPr>
        <w:t xml:space="preserve">A student who has one failure in a nursing course at another institution with such failure occurring within five years of application to the Division of Nursing will be considered for admission.  The applicant must present a letter from the nursing program in which he/she was enrolled validating eligibility for readmission. </w:t>
      </w:r>
    </w:p>
    <w:p w14:paraId="1FDF96D7" w14:textId="77777777" w:rsidR="00D823DD" w:rsidRPr="00D823DD" w:rsidRDefault="00D823DD" w:rsidP="00D823DD">
      <w:pPr>
        <w:spacing w:after="0" w:line="240" w:lineRule="auto"/>
        <w:jc w:val="both"/>
        <w:rPr>
          <w:rFonts w:ascii="Arial Narrow" w:eastAsia="Calibri" w:hAnsi="Arial Narrow" w:cs="Times New Roman"/>
          <w:kern w:val="0"/>
          <w:sz w:val="28"/>
          <w:szCs w:val="28"/>
          <w14:ligatures w14:val="none"/>
        </w:rPr>
      </w:pPr>
    </w:p>
    <w:p w14:paraId="5FAA6B9B" w14:textId="77777777" w:rsidR="00D823DD" w:rsidRPr="00D823DD" w:rsidRDefault="00D823DD" w:rsidP="00D823D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kern w:val="0"/>
          <w:sz w:val="28"/>
          <w:szCs w:val="28"/>
          <w14:ligatures w14:val="none"/>
        </w:rPr>
      </w:pPr>
      <w:r w:rsidRPr="00D823DD">
        <w:rPr>
          <w:rFonts w:ascii="Arial Narrow" w:eastAsia="Calibri" w:hAnsi="Arial Narrow" w:cs="Times New Roman"/>
          <w:kern w:val="0"/>
          <w:sz w:val="28"/>
          <w:szCs w:val="28"/>
          <w14:ligatures w14:val="none"/>
        </w:rPr>
        <w:t>A student who has twice failed a nursing course prior to applying to the Ira D. Pruitt Division of Nursing will be ineligible for admission.</w:t>
      </w:r>
    </w:p>
    <w:p w14:paraId="27EEFE50" w14:textId="77777777" w:rsidR="00D823DD" w:rsidRPr="00D823DD" w:rsidRDefault="00D823DD" w:rsidP="00D823DD">
      <w:pPr>
        <w:spacing w:after="0" w:line="240" w:lineRule="auto"/>
        <w:ind w:left="720"/>
        <w:jc w:val="both"/>
        <w:rPr>
          <w:rFonts w:ascii="Arial Narrow" w:eastAsia="Calibri" w:hAnsi="Arial Narrow" w:cs="Times New Roman"/>
          <w:kern w:val="0"/>
          <w:sz w:val="28"/>
          <w:szCs w:val="28"/>
          <w14:ligatures w14:val="none"/>
        </w:rPr>
      </w:pPr>
    </w:p>
    <w:p w14:paraId="169F1736" w14:textId="77777777" w:rsidR="00D823DD" w:rsidRPr="00D823DD" w:rsidRDefault="00D823DD" w:rsidP="00D823DD">
      <w:pPr>
        <w:spacing w:after="0" w:line="240" w:lineRule="auto"/>
        <w:ind w:left="720"/>
        <w:jc w:val="both"/>
        <w:rPr>
          <w:rFonts w:ascii="Arial Narrow" w:eastAsia="Calibri" w:hAnsi="Arial Narrow" w:cs="Times New Roman"/>
          <w:color w:val="FF0000"/>
          <w:kern w:val="0"/>
          <w:sz w:val="28"/>
          <w:szCs w:val="28"/>
          <w14:ligatures w14:val="none"/>
        </w:rPr>
      </w:pPr>
      <w:r w:rsidRPr="00D823DD">
        <w:rPr>
          <w:rFonts w:ascii="Arial Narrow" w:eastAsia="Calibri" w:hAnsi="Arial Narrow" w:cs="Times New Roman"/>
          <w:kern w:val="0"/>
          <w:sz w:val="28"/>
          <w:szCs w:val="28"/>
          <w14:ligatures w14:val="none"/>
        </w:rPr>
        <w:t>The Division of Nursing offers a Clinical Exemption Plan for Licensed Practical Nurses.  For more information on the Clinical Exemption Plan, see the next page.</w:t>
      </w:r>
    </w:p>
    <w:p w14:paraId="704A256A" w14:textId="77777777" w:rsidR="00D823DD" w:rsidRPr="00D823DD" w:rsidRDefault="00D823DD" w:rsidP="00D823DD">
      <w:pPr>
        <w:spacing w:after="0" w:line="240" w:lineRule="auto"/>
        <w:ind w:left="720"/>
        <w:jc w:val="both"/>
        <w:rPr>
          <w:rFonts w:ascii="Arial Narrow" w:eastAsia="Calibri" w:hAnsi="Arial Narrow" w:cs="Times New Roman"/>
          <w:kern w:val="0"/>
          <w:sz w:val="28"/>
          <w:szCs w:val="28"/>
          <w14:ligatures w14:val="none"/>
        </w:rPr>
      </w:pPr>
    </w:p>
    <w:p w14:paraId="678A598D" w14:textId="77777777" w:rsidR="00D823DD" w:rsidRPr="00D823DD" w:rsidRDefault="00D823DD" w:rsidP="00D823DD">
      <w:pPr>
        <w:spacing w:after="0" w:line="240" w:lineRule="auto"/>
        <w:ind w:left="720"/>
        <w:jc w:val="both"/>
        <w:rPr>
          <w:rFonts w:ascii="Arial Narrow" w:eastAsia="Calibri" w:hAnsi="Arial Narrow" w:cs="Times New Roman"/>
          <w:kern w:val="0"/>
          <w:sz w:val="28"/>
          <w:szCs w:val="28"/>
          <w14:ligatures w14:val="none"/>
        </w:rPr>
      </w:pPr>
      <w:r w:rsidRPr="00D823DD">
        <w:rPr>
          <w:rFonts w:ascii="Arial Narrow" w:eastAsia="Calibri" w:hAnsi="Arial Narrow" w:cs="Times New Roman"/>
          <w:kern w:val="0"/>
          <w:sz w:val="28"/>
          <w:szCs w:val="28"/>
          <w14:ligatures w14:val="none"/>
        </w:rPr>
        <w:t>Students will be notified via written correspondence of admission into the nursing program.</w:t>
      </w:r>
    </w:p>
    <w:p w14:paraId="1AE538DE" w14:textId="77777777" w:rsidR="00D823DD" w:rsidRDefault="00D823DD"/>
    <w:sectPr w:rsidR="00D82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C7173"/>
    <w:multiLevelType w:val="hybridMultilevel"/>
    <w:tmpl w:val="56488762"/>
    <w:lvl w:ilvl="0" w:tplc="584A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362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DD"/>
    <w:rsid w:val="00D8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AAE1"/>
  <w15:chartTrackingRefBased/>
  <w15:docId w15:val="{E315FC6C-C090-43D5-A6FE-4A25425C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3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3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3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3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3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3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3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3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3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3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3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3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3D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3D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3D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3D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3D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3D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23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23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3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3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23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23D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23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23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3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3D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23D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Hanks</dc:creator>
  <cp:keywords/>
  <dc:description/>
  <cp:lastModifiedBy>Mary Hanks</cp:lastModifiedBy>
  <cp:revision>1</cp:revision>
  <dcterms:created xsi:type="dcterms:W3CDTF">2024-04-16T14:44:00Z</dcterms:created>
  <dcterms:modified xsi:type="dcterms:W3CDTF">2024-04-16T14:45:00Z</dcterms:modified>
</cp:coreProperties>
</file>